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E8C" w:rsidRPr="00CB2A2C" w:rsidRDefault="00D21E8C" w:rsidP="00D21E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B2A2C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"http://www.dagminobr.ru/documenty/prikazi_minobrnauki_rd/prikaz_05022110022_ot_3_noyabrya_2022g" </w:instrText>
      </w:r>
      <w:r w:rsidRPr="00CB2A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B2A2C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Приказ №  7</w:t>
      </w:r>
      <w:r w:rsidR="00D6411A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>5</w:t>
      </w:r>
      <w:bookmarkStart w:id="0" w:name="_GoBack"/>
      <w:bookmarkEnd w:id="0"/>
      <w:r w:rsidRPr="00CB2A2C">
        <w:rPr>
          <w:rFonts w:ascii="Times New Roman" w:eastAsia="Times New Roman" w:hAnsi="Times New Roman" w:cs="Times New Roman"/>
          <w:color w:val="00408F"/>
          <w:sz w:val="28"/>
          <w:szCs w:val="28"/>
          <w:shd w:val="clear" w:color="auto" w:fill="FFFFFF"/>
          <w:lang w:eastAsia="ru-RU"/>
        </w:rPr>
        <w:t xml:space="preserve"> от 08 ноября 2022г.</w:t>
      </w:r>
      <w:r w:rsidRPr="00CB2A2C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408F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b/>
          <w:bCs/>
          <w:color w:val="00408F"/>
          <w:sz w:val="28"/>
          <w:szCs w:val="28"/>
          <w:lang w:eastAsia="ru-RU"/>
        </w:rPr>
        <w:t>О проведении Республиканского конкурса на лучший урок «Литературная гостиная «Фазу Алиева», посвященный 90-летию со дня рождения Фазу Алиевой</w:t>
      </w:r>
    </w:p>
    <w:p w:rsidR="00D21E8C" w:rsidRPr="00CB2A2C" w:rsidRDefault="00D21E8C" w:rsidP="00D21E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В соответствии с Указом Главы Республики Дагестан от 26.10.2021 № 188 «О праздновании 90-летия со дня рождения Фазу </w:t>
      </w:r>
      <w:proofErr w:type="spellStart"/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Гамзатовны</w:t>
      </w:r>
      <w:proofErr w:type="spellEnd"/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Алиевой», а также Планом дополнительных мероприятий по проведению в 2022 году Года образования в Республике Дагестан, утвержденным приказом </w:t>
      </w:r>
      <w:proofErr w:type="spellStart"/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Минобрнауки</w:t>
      </w:r>
      <w:proofErr w:type="spellEnd"/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РД от 11.02.2022 № 01-01-101/22, в целях привития у обучающихся общеобразовательных организаций Республики Дагестан любви к дагестанской литературе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b/>
          <w:bCs/>
          <w:color w:val="434343"/>
          <w:sz w:val="28"/>
          <w:szCs w:val="28"/>
          <w:lang w:eastAsia="ru-RU"/>
        </w:rPr>
        <w:t>ПРИКАЗЫВАЮ: 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1. Провести муниципальный этап Республиканского конкурса на лучший урок «Литературная гостиная «Фазу Алиева», посвященный 90-летию со дня рождения Фазу Алиевой (далее – Конкурс).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2. Руководствоваться утвержденным Министерством образования и науки РД Положением о Конкурсе (приложение № 1).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 Методическому кабинету: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3.1. Организовать своевременное и качественное проведение Конкурса.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3.2. Проведение необходимой подготовительной работы, консультаций, оказание методической помощи участникам Конкурса.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 Руководителям ОО: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4.1. Довести до педагогов о проведении Конкурса и обеспечить участие.</w:t>
      </w:r>
    </w:p>
    <w:p w:rsidR="00D21E8C" w:rsidRPr="00CB2A2C" w:rsidRDefault="00D21E8C" w:rsidP="00CB2A2C">
      <w:pPr>
        <w:pStyle w:val="a4"/>
        <w:widowControl w:val="0"/>
        <w:numPr>
          <w:ilvl w:val="1"/>
          <w:numId w:val="8"/>
        </w:numPr>
        <w:tabs>
          <w:tab w:val="left" w:pos="1304"/>
        </w:tabs>
        <w:spacing w:after="0" w:line="322" w:lineRule="exact"/>
        <w:ind w:lef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 с видеоматериалом </w:t>
      </w:r>
      <w:r w:rsid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т</w:t>
      </w:r>
      <w:r w:rsidR="00CB2A2C"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ребовани</w:t>
      </w:r>
      <w:r w:rsid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ям</w:t>
      </w:r>
      <w:r w:rsidR="00CB2A2C"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конкурсным работам</w:t>
      </w:r>
      <w:r w:rsid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B2A2C"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оформить</w:t>
      </w:r>
      <w:r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согласно прилагаемой форм</w:t>
      </w:r>
      <w:r w:rsid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(приложе</w:t>
      </w:r>
      <w:r w:rsidR="00CB2A2C"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ние № 1 к Положению) и направить</w:t>
      </w:r>
      <w:r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адрес электронной почты </w:t>
      </w:r>
      <w:hyperlink r:id="rId5" w:history="1">
        <w:r w:rsidRPr="00CB2A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uo</w:t>
        </w:r>
        <w:r w:rsidRPr="00CB2A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Pr="00CB2A2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salimat</w:t>
        </w:r>
        <w:r w:rsidRPr="00CB2A2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@mail.ru  </w:t>
        </w:r>
      </w:hyperlink>
      <w:r w:rsidRPr="00CB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18 ноября 2022 года.</w:t>
      </w:r>
    </w:p>
    <w:p w:rsidR="00D21E8C" w:rsidRPr="00CB2A2C" w:rsidRDefault="00CB2A2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5</w:t>
      </w:r>
      <w:r w:rsidR="00D21E8C"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. Контроль за исполнением настоящего приказа возложить на заместителя </w:t>
      </w:r>
      <w:proofErr w:type="gramStart"/>
      <w:r w:rsidR="00D21E8C"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начальника  </w:t>
      </w:r>
      <w:proofErr w:type="spellStart"/>
      <w:r w:rsidR="00D21E8C"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Лукманову</w:t>
      </w:r>
      <w:proofErr w:type="spellEnd"/>
      <w:proofErr w:type="gramEnd"/>
      <w:r w:rsidR="00D21E8C"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 xml:space="preserve"> С.Ш.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Приложение: </w:t>
      </w:r>
      <w:hyperlink r:id="rId6" w:history="1">
        <w:r w:rsidRPr="00CB2A2C">
          <w:rPr>
            <w:rFonts w:ascii="Times New Roman" w:eastAsia="Times New Roman" w:hAnsi="Times New Roman" w:cs="Times New Roman"/>
            <w:color w:val="00408F"/>
            <w:sz w:val="28"/>
            <w:szCs w:val="28"/>
            <w:lang w:eastAsia="ru-RU"/>
          </w:rPr>
          <w:t>в электронном виде</w:t>
        </w:r>
      </w:hyperlink>
    </w:p>
    <w:p w:rsidR="00D21E8C" w:rsidRPr="00CB2A2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 w:rsidRPr="00CB2A2C"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  <w:t> </w:t>
      </w:r>
    </w:p>
    <w:p w:rsidR="00B6039C" w:rsidRPr="00B6039C" w:rsidRDefault="00D21E8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39C">
        <w:rPr>
          <w:rFonts w:ascii="Times New Roman" w:eastAsia="Times New Roman" w:hAnsi="Times New Roman" w:cs="Times New Roman"/>
          <w:b/>
          <w:color w:val="434343"/>
          <w:sz w:val="24"/>
          <w:szCs w:val="24"/>
          <w:lang w:eastAsia="ru-RU"/>
        </w:rPr>
        <w:t> </w:t>
      </w:r>
      <w:r w:rsidR="00B6039C" w:rsidRPr="00B6039C">
        <w:rPr>
          <w:rFonts w:ascii="Times New Roman" w:hAnsi="Times New Roman" w:cs="Times New Roman"/>
          <w:b/>
          <w:sz w:val="24"/>
          <w:szCs w:val="24"/>
        </w:rPr>
        <w:t xml:space="preserve">Начальник МКУ "УО":                                                                              </w:t>
      </w:r>
      <w:proofErr w:type="spellStart"/>
      <w:r w:rsidR="00B6039C" w:rsidRPr="00B6039C">
        <w:rPr>
          <w:rFonts w:ascii="Times New Roman" w:hAnsi="Times New Roman" w:cs="Times New Roman"/>
          <w:b/>
          <w:sz w:val="24"/>
          <w:szCs w:val="24"/>
        </w:rPr>
        <w:t>Х.Исаева</w:t>
      </w:r>
      <w:proofErr w:type="spellEnd"/>
      <w:r w:rsidR="00B6039C" w:rsidRPr="00B603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039C" w:rsidRDefault="00B6039C" w:rsidP="00D21E8C">
      <w:pPr>
        <w:shd w:val="clear" w:color="auto" w:fill="FFFFFF"/>
        <w:spacing w:before="150" w:after="0" w:line="240" w:lineRule="auto"/>
        <w:ind w:firstLine="709"/>
        <w:jc w:val="both"/>
      </w:pPr>
    </w:p>
    <w:p w:rsidR="00B6039C" w:rsidRDefault="00B6039C" w:rsidP="00D21E8C">
      <w:pPr>
        <w:shd w:val="clear" w:color="auto" w:fill="FFFFFF"/>
        <w:spacing w:before="150" w:after="0" w:line="240" w:lineRule="auto"/>
        <w:ind w:firstLine="709"/>
        <w:jc w:val="both"/>
      </w:pPr>
      <w:r>
        <w:t xml:space="preserve">Исп. Баркаева С.О. </w:t>
      </w:r>
    </w:p>
    <w:p w:rsidR="00D21E8C" w:rsidRPr="00CB2A2C" w:rsidRDefault="00B6039C" w:rsidP="00D21E8C">
      <w:pPr>
        <w:shd w:val="clear" w:color="auto" w:fill="FFFFFF"/>
        <w:spacing w:before="15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434343"/>
          <w:sz w:val="28"/>
          <w:szCs w:val="28"/>
          <w:lang w:eastAsia="ru-RU"/>
        </w:rPr>
      </w:pPr>
      <w:r>
        <w:t>Тел. 89674043626</w:t>
      </w:r>
    </w:p>
    <w:p w:rsidR="00D21E8C" w:rsidRPr="00CB2A2C" w:rsidRDefault="00D21E8C" w:rsidP="00CB2A2C">
      <w:pPr>
        <w:widowControl w:val="0"/>
        <w:tabs>
          <w:tab w:val="left" w:pos="130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4B0041" w:rsidRDefault="004B0041" w:rsidP="004B0041">
      <w:pPr>
        <w:rPr>
          <w:rFonts w:ascii="Times New Roman" w:hAnsi="Times New Roman" w:cs="Times New Roman"/>
          <w:sz w:val="28"/>
          <w:szCs w:val="28"/>
        </w:rPr>
      </w:pPr>
    </w:p>
    <w:p w:rsidR="00CB2A2C" w:rsidRDefault="00CB2A2C" w:rsidP="004B0041">
      <w:pPr>
        <w:rPr>
          <w:rFonts w:ascii="Times New Roman" w:hAnsi="Times New Roman" w:cs="Times New Roman"/>
          <w:sz w:val="28"/>
          <w:szCs w:val="28"/>
        </w:rPr>
      </w:pPr>
    </w:p>
    <w:p w:rsidR="00CB2A2C" w:rsidRPr="00CB2A2C" w:rsidRDefault="00CB2A2C" w:rsidP="004B0041">
      <w:pPr>
        <w:rPr>
          <w:rFonts w:ascii="Times New Roman" w:hAnsi="Times New Roman" w:cs="Times New Roman"/>
          <w:sz w:val="28"/>
          <w:szCs w:val="28"/>
        </w:rPr>
      </w:pPr>
    </w:p>
    <w:p w:rsidR="004B0041" w:rsidRDefault="004B0041" w:rsidP="004B0041">
      <w:pPr>
        <w:pStyle w:val="30"/>
        <w:shd w:val="clear" w:color="auto" w:fill="auto"/>
        <w:spacing w:after="0"/>
        <w:ind w:left="5340"/>
      </w:pPr>
      <w:r>
        <w:t xml:space="preserve">Приложение № 1 к приказу  МКУ «УО» от «08» ноября 2022 г. № </w:t>
      </w:r>
    </w:p>
    <w:p w:rsidR="004B0041" w:rsidRPr="004B0041" w:rsidRDefault="004B0041" w:rsidP="004B0041"/>
    <w:p w:rsidR="004B0041" w:rsidRDefault="004B0041" w:rsidP="004B0041"/>
    <w:p w:rsidR="004B0041" w:rsidRDefault="004B0041" w:rsidP="004B0041">
      <w:pPr>
        <w:pStyle w:val="10"/>
        <w:shd w:val="clear" w:color="auto" w:fill="auto"/>
        <w:spacing w:before="0"/>
        <w:ind w:left="20"/>
      </w:pPr>
      <w:bookmarkStart w:id="1" w:name="bookmark0"/>
      <w:r>
        <w:t>ПОЛОЖЕНИЕ</w:t>
      </w:r>
      <w:bookmarkEnd w:id="1"/>
    </w:p>
    <w:p w:rsidR="004B0041" w:rsidRDefault="004B0041" w:rsidP="004B0041">
      <w:pPr>
        <w:pStyle w:val="40"/>
        <w:shd w:val="clear" w:color="auto" w:fill="auto"/>
        <w:ind w:firstLine="760"/>
      </w:pPr>
      <w:r>
        <w:t>о проведении Республиканского конкурса на лучший урок</w:t>
      </w:r>
    </w:p>
    <w:p w:rsidR="004B0041" w:rsidRDefault="004B0041" w:rsidP="004B0041">
      <w:pPr>
        <w:pStyle w:val="10"/>
        <w:shd w:val="clear" w:color="auto" w:fill="auto"/>
        <w:spacing w:before="0" w:after="333"/>
        <w:ind w:left="20"/>
      </w:pPr>
      <w:bookmarkStart w:id="2" w:name="bookmark1"/>
      <w:r>
        <w:t>«Литературная гостиная «Фазу Алиева», посвященного 90-летию</w:t>
      </w:r>
      <w:r>
        <w:br/>
        <w:t>со дня рождения Фазу Алиевой</w:t>
      </w:r>
      <w:bookmarkEnd w:id="2"/>
    </w:p>
    <w:p w:rsidR="004B0041" w:rsidRDefault="004B0041" w:rsidP="004B0041">
      <w:pPr>
        <w:pStyle w:val="10"/>
        <w:numPr>
          <w:ilvl w:val="0"/>
          <w:numId w:val="1"/>
        </w:numPr>
        <w:shd w:val="clear" w:color="auto" w:fill="auto"/>
        <w:tabs>
          <w:tab w:val="left" w:pos="3893"/>
        </w:tabs>
        <w:spacing w:before="0" w:after="299" w:line="280" w:lineRule="exact"/>
        <w:ind w:left="3540"/>
        <w:jc w:val="both"/>
      </w:pPr>
      <w:bookmarkStart w:id="3" w:name="bookmark2"/>
      <w:r>
        <w:t>Общие положения</w:t>
      </w:r>
      <w:bookmarkEnd w:id="3"/>
    </w:p>
    <w:p w:rsidR="004B0041" w:rsidRDefault="004B0041" w:rsidP="004B0041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firstLine="760"/>
      </w:pPr>
      <w:r>
        <w:t xml:space="preserve">Настоящее положение определяет порядок организации и проведения республиканского конкурса педагогов «Литературная гостиная «Фазу Алиева», посвященного 90-летию со дня рождения Фазу </w:t>
      </w:r>
      <w:proofErr w:type="spellStart"/>
      <w:r>
        <w:t>Гамзатовны</w:t>
      </w:r>
      <w:proofErr w:type="spellEnd"/>
      <w:r>
        <w:t xml:space="preserve"> Алиевой (далее - Конкурс). </w:t>
      </w:r>
    </w:p>
    <w:p w:rsidR="004B0041" w:rsidRDefault="004B0041" w:rsidP="004B0041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firstLine="760"/>
      </w:pPr>
      <w:r>
        <w:t xml:space="preserve">Конкурс проводится во исполнение Приказа Министерства образования и науки Республики Дагестан от 07.02.2022 № 05-02-2-83/22 «Об утверждении Плана мероприятий по проведению в образовательных организациях Республики Дагестан празднования 90-летия со дня рождения народной поэтессы Республики Дагестан Фазу </w:t>
      </w:r>
      <w:proofErr w:type="spellStart"/>
      <w:r>
        <w:t>Гамзатовны</w:t>
      </w:r>
      <w:proofErr w:type="spellEnd"/>
      <w:r>
        <w:t xml:space="preserve"> Алиевой».</w:t>
      </w:r>
    </w:p>
    <w:p w:rsidR="004B0041" w:rsidRDefault="004B0041" w:rsidP="004B0041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firstLine="760"/>
      </w:pPr>
      <w:r>
        <w:t>Учредителем Конкурса выступает Министерство образования и науки Республики Дагестан.</w:t>
      </w:r>
    </w:p>
    <w:p w:rsidR="004B0041" w:rsidRDefault="004B0041" w:rsidP="004B0041">
      <w:pPr>
        <w:pStyle w:val="20"/>
        <w:numPr>
          <w:ilvl w:val="0"/>
          <w:numId w:val="2"/>
        </w:numPr>
        <w:shd w:val="clear" w:color="auto" w:fill="auto"/>
        <w:tabs>
          <w:tab w:val="left" w:pos="1294"/>
        </w:tabs>
        <w:spacing w:before="0"/>
        <w:ind w:firstLine="760"/>
      </w:pPr>
      <w:r>
        <w:t>Общее руководство подготовкой и проведением Конкурса осуществляет Организационный комитет Конкурса (далее - Оргкомитет) совместно с Ассоциацией учителей родного языка Республики Дагестан (далее - Ассоциация).</w:t>
      </w:r>
    </w:p>
    <w:p w:rsidR="004B0041" w:rsidRDefault="004B0041" w:rsidP="004B0041">
      <w:pPr>
        <w:pStyle w:val="20"/>
        <w:numPr>
          <w:ilvl w:val="0"/>
          <w:numId w:val="2"/>
        </w:numPr>
        <w:shd w:val="clear" w:color="auto" w:fill="auto"/>
        <w:tabs>
          <w:tab w:val="left" w:pos="1289"/>
        </w:tabs>
        <w:spacing w:before="0"/>
        <w:ind w:firstLine="760"/>
      </w:pPr>
      <w:r>
        <w:t xml:space="preserve">Информационно-методическое сопровождение организации и проведения Конкурса осуществляется на официальных сайтах </w:t>
      </w:r>
      <w:proofErr w:type="spellStart"/>
      <w:r>
        <w:t>Минобрнауки</w:t>
      </w:r>
      <w:proofErr w:type="spellEnd"/>
      <w:r>
        <w:t xml:space="preserve"> РД и Ассоциации.</w:t>
      </w:r>
    </w:p>
    <w:p w:rsidR="004B0041" w:rsidRPr="004B0041" w:rsidRDefault="004B0041" w:rsidP="004B0041">
      <w:pPr>
        <w:pStyle w:val="10"/>
        <w:numPr>
          <w:ilvl w:val="0"/>
          <w:numId w:val="1"/>
        </w:numPr>
        <w:shd w:val="clear" w:color="auto" w:fill="auto"/>
        <w:tabs>
          <w:tab w:val="left" w:pos="3544"/>
        </w:tabs>
        <w:spacing w:before="0" w:after="299" w:line="280" w:lineRule="exact"/>
        <w:ind w:left="3080"/>
        <w:jc w:val="both"/>
        <w:rPr>
          <w:color w:val="000000"/>
          <w:lang w:eastAsia="ru-RU" w:bidi="ru-RU"/>
        </w:rPr>
      </w:pPr>
      <w:r>
        <w:tab/>
      </w:r>
      <w:bookmarkStart w:id="4" w:name="bookmark3"/>
      <w:r w:rsidRPr="004B0041">
        <w:rPr>
          <w:color w:val="000000"/>
          <w:lang w:eastAsia="ru-RU" w:bidi="ru-RU"/>
        </w:rPr>
        <w:t>Цели и задачи Конкурса</w:t>
      </w:r>
      <w:bookmarkEnd w:id="4"/>
    </w:p>
    <w:p w:rsidR="004B0041" w:rsidRPr="004B0041" w:rsidRDefault="004B0041" w:rsidP="004B0041">
      <w:pPr>
        <w:widowControl w:val="0"/>
        <w:numPr>
          <w:ilvl w:val="0"/>
          <w:numId w:val="3"/>
        </w:numPr>
        <w:tabs>
          <w:tab w:val="left" w:pos="11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в целях: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2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повышения качества образования;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2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повышения профессионального мастерства педагогов;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2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выявления и распространения передового педагогического опыта;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138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внедрения и распространения современных инновационных образовательных технологий;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977"/>
        </w:tabs>
        <w:spacing w:after="0" w:line="322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поддержки творческих педагогов и подъема престижа учительской </w:t>
      </w: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профессии.</w:t>
      </w:r>
    </w:p>
    <w:p w:rsidR="004B0041" w:rsidRPr="004B0041" w:rsidRDefault="004B0041" w:rsidP="004B0041">
      <w:pPr>
        <w:widowControl w:val="0"/>
        <w:numPr>
          <w:ilvl w:val="0"/>
          <w:numId w:val="1"/>
        </w:numPr>
        <w:tabs>
          <w:tab w:val="left" w:pos="3849"/>
        </w:tabs>
        <w:spacing w:after="304" w:line="322" w:lineRule="exact"/>
        <w:ind w:left="32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5" w:name="bookmark4"/>
      <w:r w:rsidRPr="004B0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Участники Конкурса</w:t>
      </w:r>
      <w:bookmarkEnd w:id="5"/>
    </w:p>
    <w:p w:rsidR="004B0041" w:rsidRPr="004B0041" w:rsidRDefault="004B0041" w:rsidP="004B0041">
      <w:pPr>
        <w:widowControl w:val="0"/>
        <w:numPr>
          <w:ilvl w:val="0"/>
          <w:numId w:val="3"/>
        </w:numPr>
        <w:tabs>
          <w:tab w:val="left" w:pos="1138"/>
        </w:tabs>
        <w:spacing w:after="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Участниками Конкурса могут быть педагогические работники общеобразовательных организаций Республики Дагестан.</w:t>
      </w:r>
    </w:p>
    <w:p w:rsidR="004B0041" w:rsidRPr="004B0041" w:rsidRDefault="004B0041" w:rsidP="004B0041">
      <w:pPr>
        <w:widowControl w:val="0"/>
        <w:spacing w:after="330" w:line="317" w:lineRule="exact"/>
        <w:ind w:firstLine="7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Ограничений по возрасту и стажу работы нет.</w:t>
      </w:r>
    </w:p>
    <w:p w:rsidR="004B0041" w:rsidRPr="004B0041" w:rsidRDefault="004B0041" w:rsidP="004B0041">
      <w:pPr>
        <w:widowControl w:val="0"/>
        <w:numPr>
          <w:ilvl w:val="0"/>
          <w:numId w:val="1"/>
        </w:numPr>
        <w:tabs>
          <w:tab w:val="left" w:pos="2400"/>
        </w:tabs>
        <w:spacing w:after="0" w:line="280" w:lineRule="exact"/>
        <w:ind w:left="18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6" w:name="bookmark5"/>
      <w:r w:rsidRPr="004B0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Сроки и организация проведения Конкурса</w:t>
      </w:r>
      <w:bookmarkEnd w:id="6"/>
    </w:p>
    <w:p w:rsidR="004B0041" w:rsidRPr="004B0041" w:rsidRDefault="00D21E8C" w:rsidP="004B0041">
      <w:pPr>
        <w:widowControl w:val="0"/>
        <w:numPr>
          <w:ilvl w:val="0"/>
          <w:numId w:val="5"/>
        </w:numPr>
        <w:tabs>
          <w:tab w:val="left" w:pos="133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Конкурс проводится 18</w:t>
      </w:r>
      <w:r w:rsidR="004B0041"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ноября 2022 г. заочно.</w:t>
      </w:r>
    </w:p>
    <w:p w:rsidR="004B0041" w:rsidRPr="004B0041" w:rsidRDefault="004B0041" w:rsidP="004B0041">
      <w:pPr>
        <w:widowControl w:val="0"/>
        <w:numPr>
          <w:ilvl w:val="0"/>
          <w:numId w:val="5"/>
        </w:numPr>
        <w:tabs>
          <w:tab w:val="left" w:pos="130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Заявки с видеоматериалом  оформляются согласно прилагаемой форме (приложение № 1 к Положению) и направляются на адрес электронной почты </w:t>
      </w:r>
      <w:hyperlink r:id="rId7" w:history="1">
        <w:r w:rsidRPr="004B004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uo</w:t>
        </w:r>
        <w:r w:rsidRPr="004B00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>.</w:t>
        </w:r>
        <w:r w:rsidRPr="004B0041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 w:bidi="ru-RU"/>
          </w:rPr>
          <w:t>salimat</w:t>
        </w:r>
        <w:r w:rsidRPr="004B0041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 w:bidi="ru-RU"/>
          </w:rPr>
          <w:t xml:space="preserve">@mail.ru  </w:t>
        </w:r>
      </w:hyperlink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 18 ноября 2022 года.</w:t>
      </w:r>
    </w:p>
    <w:p w:rsidR="004B0041" w:rsidRPr="004B0041" w:rsidRDefault="004B0041" w:rsidP="004B0041">
      <w:pPr>
        <w:widowControl w:val="0"/>
        <w:numPr>
          <w:ilvl w:val="0"/>
          <w:numId w:val="5"/>
        </w:numPr>
        <w:tabs>
          <w:tab w:val="left" w:pos="1304"/>
        </w:tabs>
        <w:spacing w:after="33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Место проведения </w:t>
      </w:r>
      <w:r w:rsidR="00D21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республиканского этапа </w:t>
      </w: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Конкурса: г. Махачкала, ул. А. Гаджиева, 28-а, МБОУ «Гимназия .№11», контактные телефоны: 8 (8722) 63-76-41, 8(967)4028073 (Махмудова </w:t>
      </w:r>
      <w:proofErr w:type="spellStart"/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Асият</w:t>
      </w:r>
      <w:proofErr w:type="spellEnd"/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Магомедшериповна</w:t>
      </w:r>
      <w:proofErr w:type="spellEnd"/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).</w:t>
      </w:r>
    </w:p>
    <w:p w:rsidR="004B0041" w:rsidRPr="004B0041" w:rsidRDefault="004B0041" w:rsidP="004B0041">
      <w:pPr>
        <w:widowControl w:val="0"/>
        <w:numPr>
          <w:ilvl w:val="0"/>
          <w:numId w:val="1"/>
        </w:numPr>
        <w:tabs>
          <w:tab w:val="left" w:pos="2830"/>
        </w:tabs>
        <w:spacing w:after="304" w:line="280" w:lineRule="exact"/>
        <w:ind w:left="238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7" w:name="bookmark6"/>
      <w:r w:rsidRPr="004B0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конкурсным работам</w:t>
      </w:r>
      <w:bookmarkEnd w:id="7"/>
    </w:p>
    <w:p w:rsidR="004B0041" w:rsidRPr="004B0041" w:rsidRDefault="004B0041" w:rsidP="004B0041">
      <w:pPr>
        <w:widowControl w:val="0"/>
        <w:numPr>
          <w:ilvl w:val="0"/>
          <w:numId w:val="6"/>
        </w:numPr>
        <w:tabs>
          <w:tab w:val="left" w:pos="129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Конкурс предоставляется сценарий урока или занятия (30 мин.) (видеоматериал), а также самоанализ урока, где обозначены цели, задачи, этапы урока или занятия, методики, применяемые на уроке или занятии, используемые технические средства обучения.</w:t>
      </w:r>
    </w:p>
    <w:p w:rsidR="004B0041" w:rsidRPr="004B0041" w:rsidRDefault="004B0041" w:rsidP="004B0041">
      <w:pPr>
        <w:widowControl w:val="0"/>
        <w:numPr>
          <w:ilvl w:val="0"/>
          <w:numId w:val="6"/>
        </w:numPr>
        <w:tabs>
          <w:tab w:val="left" w:pos="1299"/>
        </w:tabs>
        <w:spacing w:after="333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Материалы конкурсного урока или занятия архивируются и высылаются одним файлом.</w:t>
      </w:r>
    </w:p>
    <w:p w:rsidR="004B0041" w:rsidRPr="004B0041" w:rsidRDefault="004B0041" w:rsidP="004B0041">
      <w:pPr>
        <w:widowControl w:val="0"/>
        <w:numPr>
          <w:ilvl w:val="0"/>
          <w:numId w:val="1"/>
        </w:numPr>
        <w:tabs>
          <w:tab w:val="left" w:pos="2200"/>
        </w:tabs>
        <w:spacing w:after="0" w:line="280" w:lineRule="exact"/>
        <w:ind w:left="1640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8" w:name="bookmark7"/>
      <w:r w:rsidRPr="004B0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Порядок проведения экспертизы и критерии оценки</w:t>
      </w:r>
      <w:bookmarkEnd w:id="8"/>
    </w:p>
    <w:p w:rsidR="004B0041" w:rsidRPr="004B0041" w:rsidRDefault="004B0041" w:rsidP="004B0041">
      <w:pPr>
        <w:widowControl w:val="0"/>
        <w:spacing w:after="304" w:line="280" w:lineRule="exact"/>
        <w:ind w:left="398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9" w:name="bookmark8"/>
      <w:r w:rsidRPr="004B0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конкурсных работ:</w:t>
      </w:r>
      <w:bookmarkEnd w:id="9"/>
    </w:p>
    <w:p w:rsidR="004B0041" w:rsidRPr="004B0041" w:rsidRDefault="004B0041" w:rsidP="004B0041">
      <w:pPr>
        <w:widowControl w:val="0"/>
        <w:numPr>
          <w:ilvl w:val="0"/>
          <w:numId w:val="7"/>
        </w:numPr>
        <w:tabs>
          <w:tab w:val="left" w:pos="1299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Экспертиза работ производится конкурсной комиссией, утвержденной Оргкомитетом. Критерии оценки разрабатываются конкурсной комиссией и утверждаются оргкомитетом.</w:t>
      </w:r>
    </w:p>
    <w:p w:rsidR="004B0041" w:rsidRPr="004B0041" w:rsidRDefault="004B0041" w:rsidP="004B0041">
      <w:pPr>
        <w:widowControl w:val="0"/>
        <w:numPr>
          <w:ilvl w:val="0"/>
          <w:numId w:val="7"/>
        </w:numPr>
        <w:tabs>
          <w:tab w:val="left" w:pos="132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Рецензии на работы участников Конкурса не выдаются.</w:t>
      </w:r>
    </w:p>
    <w:p w:rsidR="004B0041" w:rsidRPr="004B0041" w:rsidRDefault="004B0041" w:rsidP="004B0041">
      <w:pPr>
        <w:widowControl w:val="0"/>
        <w:numPr>
          <w:ilvl w:val="0"/>
          <w:numId w:val="7"/>
        </w:numPr>
        <w:tabs>
          <w:tab w:val="left" w:pos="129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Каждый видеоматериал, направленный на Конкурс, оценивается жюри по 10-балльной системе.</w:t>
      </w:r>
    </w:p>
    <w:p w:rsidR="004B0041" w:rsidRPr="004B0041" w:rsidRDefault="004B0041" w:rsidP="004B0041">
      <w:pPr>
        <w:widowControl w:val="0"/>
        <w:numPr>
          <w:ilvl w:val="0"/>
          <w:numId w:val="7"/>
        </w:numPr>
        <w:tabs>
          <w:tab w:val="left" w:pos="1324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Работы оцениваются по следующим критериям: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соответствие урока заявленным целям и задачам;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оптимальное использование педагогических методов и приемов;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системно-деятельностного подхода в обучении;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владение педагогом современными методиками и приемами;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условий для коллективной деятельности обучающихся;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организация работы по самостоятельному получению знаний учащимися;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использование современных информационных технологий;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универсальных учебных действий у учащихся;</w:t>
      </w:r>
    </w:p>
    <w:p w:rsidR="004B0041" w:rsidRPr="004B0041" w:rsidRDefault="004B0041" w:rsidP="004B0041">
      <w:pPr>
        <w:widowControl w:val="0"/>
        <w:numPr>
          <w:ilvl w:val="0"/>
          <w:numId w:val="4"/>
        </w:numPr>
        <w:tabs>
          <w:tab w:val="left" w:pos="1012"/>
        </w:tabs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наличие результативности уроков.</w:t>
      </w:r>
    </w:p>
    <w:p w:rsidR="004B0041" w:rsidRPr="004E2EB3" w:rsidRDefault="004B0041" w:rsidP="004B0041">
      <w:pPr>
        <w:pStyle w:val="20"/>
        <w:numPr>
          <w:ilvl w:val="0"/>
          <w:numId w:val="7"/>
        </w:numPr>
        <w:shd w:val="clear" w:color="auto" w:fill="auto"/>
        <w:tabs>
          <w:tab w:val="left" w:pos="1304"/>
        </w:tabs>
        <w:spacing w:before="0"/>
        <w:ind w:firstLine="740"/>
      </w:pPr>
      <w:r w:rsidRPr="004E2EB3">
        <w:t xml:space="preserve">Победители и призеры Конкурса награждаются дипломами </w:t>
      </w:r>
      <w:proofErr w:type="spellStart"/>
      <w:r w:rsidRPr="004E2EB3">
        <w:t>Минобрнауки</w:t>
      </w:r>
      <w:proofErr w:type="spellEnd"/>
      <w:r w:rsidRPr="004E2EB3">
        <w:t xml:space="preserve"> РД, а также грамотами Ассоциации.</w:t>
      </w:r>
    </w:p>
    <w:p w:rsidR="004B0041" w:rsidRPr="004E2EB3" w:rsidRDefault="004B0041" w:rsidP="004B0041">
      <w:pPr>
        <w:tabs>
          <w:tab w:val="left" w:pos="2340"/>
        </w:tabs>
        <w:rPr>
          <w:sz w:val="28"/>
          <w:szCs w:val="28"/>
        </w:rPr>
      </w:pPr>
    </w:p>
    <w:p w:rsidR="004B0041" w:rsidRPr="004E2EB3" w:rsidRDefault="004B0041" w:rsidP="004B0041">
      <w:pPr>
        <w:rPr>
          <w:sz w:val="28"/>
          <w:szCs w:val="28"/>
        </w:rPr>
      </w:pPr>
    </w:p>
    <w:p w:rsidR="004B0041" w:rsidRPr="004B0041" w:rsidRDefault="004B0041" w:rsidP="004B0041"/>
    <w:p w:rsidR="004B0041" w:rsidRDefault="004B0041" w:rsidP="004B0041"/>
    <w:p w:rsidR="004B0041" w:rsidRDefault="004B0041" w:rsidP="004B0041">
      <w:pPr>
        <w:pStyle w:val="50"/>
        <w:shd w:val="clear" w:color="auto" w:fill="auto"/>
        <w:spacing w:after="0"/>
        <w:ind w:left="3700"/>
      </w:pPr>
      <w:r>
        <w:tab/>
        <w:t>Приложение № 1 к Положению о проведении Республиканского конкурса на лучший урок «Литературная гостиная «Фазу Алиева», посвященного 90-летию со дня рождения Фазу Алиевой</w:t>
      </w:r>
    </w:p>
    <w:p w:rsidR="004B0041" w:rsidRPr="004B0041" w:rsidRDefault="004B0041" w:rsidP="004B004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Заявка на участие</w:t>
      </w:r>
    </w:p>
    <w:p w:rsidR="004B0041" w:rsidRDefault="004B0041" w:rsidP="004B004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4B0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республиканском конкурсе на лучший урок</w:t>
      </w:r>
      <w:r w:rsidRPr="004B00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br/>
        <w:t>«Литературная гостиная «Фазу Алиева», посвященного 90-летию</w:t>
      </w:r>
    </w:p>
    <w:p w:rsidR="004B0041" w:rsidRPr="004B0041" w:rsidRDefault="004B0041" w:rsidP="004B0041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2381"/>
        <w:gridCol w:w="1987"/>
        <w:gridCol w:w="1694"/>
        <w:gridCol w:w="2107"/>
      </w:tblGrid>
      <w:tr w:rsidR="004B0041" w:rsidRPr="004B0041" w:rsidTr="004B0041">
        <w:trPr>
          <w:trHeight w:hRule="exact" w:val="16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12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№</w:t>
            </w:r>
          </w:p>
          <w:p w:rsidR="004B0041" w:rsidRPr="004B0041" w:rsidRDefault="004B0041" w:rsidP="004B0041">
            <w:pPr>
              <w:widowControl w:val="0"/>
              <w:spacing w:before="120" w:after="0" w:line="220" w:lineRule="exact"/>
              <w:ind w:left="14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п/п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120" w:line="220" w:lineRule="exact"/>
              <w:ind w:left="30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Муниципальное</w:t>
            </w:r>
          </w:p>
          <w:p w:rsidR="004B0041" w:rsidRPr="004B0041" w:rsidRDefault="004B0041" w:rsidP="004B0041">
            <w:pPr>
              <w:widowControl w:val="0"/>
              <w:spacing w:before="12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образование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Ф.И.О.</w:t>
            </w:r>
          </w:p>
          <w:p w:rsidR="004B0041" w:rsidRPr="004B0041" w:rsidRDefault="004B0041" w:rsidP="004B0041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конкурсанта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B0041" w:rsidRPr="004B0041" w:rsidRDefault="004B0041" w:rsidP="004B004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Наименован</w:t>
            </w:r>
          </w:p>
          <w:p w:rsidR="004B0041" w:rsidRPr="004B0041" w:rsidRDefault="004B0041" w:rsidP="004B004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ие</w:t>
            </w:r>
            <w:proofErr w:type="spellEnd"/>
          </w:p>
          <w:p w:rsidR="004B0041" w:rsidRPr="004B0041" w:rsidRDefault="004B0041" w:rsidP="004B004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общеобразов</w:t>
            </w:r>
            <w:proofErr w:type="spellEnd"/>
          </w:p>
          <w:p w:rsidR="004B0041" w:rsidRPr="004B0041" w:rsidRDefault="004B0041" w:rsidP="004B0041">
            <w:pPr>
              <w:widowControl w:val="0"/>
              <w:spacing w:after="0" w:line="326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ательной</w:t>
            </w:r>
            <w:proofErr w:type="spellEnd"/>
          </w:p>
          <w:p w:rsidR="004B0041" w:rsidRPr="004B0041" w:rsidRDefault="004B0041" w:rsidP="004B0041">
            <w:pPr>
              <w:widowControl w:val="0"/>
              <w:spacing w:after="0" w:line="326" w:lineRule="exact"/>
              <w:ind w:left="1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организации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18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Контактные</w:t>
            </w:r>
          </w:p>
          <w:p w:rsidR="004B0041" w:rsidRPr="004B0041" w:rsidRDefault="004B0041" w:rsidP="004B0041">
            <w:pPr>
              <w:widowControl w:val="0"/>
              <w:spacing w:before="180"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4B00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 w:bidi="ru-RU"/>
              </w:rPr>
              <w:t>данные</w:t>
            </w:r>
          </w:p>
        </w:tc>
      </w:tr>
      <w:tr w:rsidR="004B0041" w:rsidRPr="004B0041" w:rsidTr="004B0041">
        <w:trPr>
          <w:trHeight w:hRule="exact"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0041" w:rsidRPr="004B0041" w:rsidTr="004B0041">
        <w:trPr>
          <w:trHeight w:hRule="exact" w:val="33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4B0041" w:rsidRPr="004B0041" w:rsidTr="004B0041">
        <w:trPr>
          <w:trHeight w:hRule="exact" w:val="3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0041" w:rsidRPr="004B0041" w:rsidRDefault="004B0041" w:rsidP="004B0041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:rsidR="00F75F78" w:rsidRPr="004B0041" w:rsidRDefault="00F75F78" w:rsidP="004B0041">
      <w:pPr>
        <w:tabs>
          <w:tab w:val="left" w:pos="4005"/>
        </w:tabs>
      </w:pPr>
    </w:p>
    <w:sectPr w:rsidR="00F75F78" w:rsidRPr="004B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F78"/>
    <w:multiLevelType w:val="multilevel"/>
    <w:tmpl w:val="560C666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F968A8"/>
    <w:multiLevelType w:val="multilevel"/>
    <w:tmpl w:val="8D94CF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727E22"/>
    <w:multiLevelType w:val="multilevel"/>
    <w:tmpl w:val="7876C9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0C6E88"/>
    <w:multiLevelType w:val="multilevel"/>
    <w:tmpl w:val="50A401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CFF2391"/>
    <w:multiLevelType w:val="multilevel"/>
    <w:tmpl w:val="60308A2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6C16DA8"/>
    <w:multiLevelType w:val="multilevel"/>
    <w:tmpl w:val="18EC71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C25780"/>
    <w:multiLevelType w:val="multilevel"/>
    <w:tmpl w:val="1AF460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102174"/>
    <w:multiLevelType w:val="multilevel"/>
    <w:tmpl w:val="183C3A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41"/>
    <w:rsid w:val="002A291C"/>
    <w:rsid w:val="00342C2E"/>
    <w:rsid w:val="004B0041"/>
    <w:rsid w:val="004E2EB3"/>
    <w:rsid w:val="007E3422"/>
    <w:rsid w:val="00B6039C"/>
    <w:rsid w:val="00CB2A2C"/>
    <w:rsid w:val="00D21E8C"/>
    <w:rsid w:val="00D6411A"/>
    <w:rsid w:val="00F7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6CA7"/>
  <w15:docId w15:val="{12D0D96A-97D5-42D5-B0C4-AB2A5EB5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4B00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B004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B004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4B0041"/>
    <w:pPr>
      <w:widowControl w:val="0"/>
      <w:shd w:val="clear" w:color="auto" w:fill="FFFFFF"/>
      <w:spacing w:before="96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4B004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B0041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B004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B0041"/>
    <w:pPr>
      <w:widowControl w:val="0"/>
      <w:shd w:val="clear" w:color="auto" w:fill="FFFFFF"/>
      <w:spacing w:after="960" w:line="278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0"/>
    <w:link w:val="50"/>
    <w:rsid w:val="004B0041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B0041"/>
    <w:pPr>
      <w:widowControl w:val="0"/>
      <w:shd w:val="clear" w:color="auto" w:fill="FFFFFF"/>
      <w:spacing w:after="1200" w:line="274" w:lineRule="exact"/>
      <w:jc w:val="right"/>
    </w:pPr>
    <w:rPr>
      <w:rFonts w:ascii="Times New Roman" w:eastAsia="Times New Roman" w:hAnsi="Times New Roman" w:cs="Times New Roman"/>
      <w:i/>
      <w:iCs/>
    </w:rPr>
  </w:style>
  <w:style w:type="character" w:styleId="a3">
    <w:name w:val="Hyperlink"/>
    <w:basedOn w:val="a0"/>
    <w:uiPriority w:val="99"/>
    <w:unhideWhenUsed/>
    <w:rsid w:val="004B00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2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o.salimat@mail.ru%20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storage/files/2022/prikaz/priloj_%2005-02-2-1100.zip" TargetMode="External"/><Relationship Id="rId5" Type="http://schemas.openxmlformats.org/officeDocument/2006/relationships/hyperlink" Target="mailto:uo.salimat@mail.ru%20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uo22222</dc:creator>
  <cp:lastModifiedBy>user</cp:lastModifiedBy>
  <cp:revision>4</cp:revision>
  <dcterms:created xsi:type="dcterms:W3CDTF">2022-11-08T09:46:00Z</dcterms:created>
  <dcterms:modified xsi:type="dcterms:W3CDTF">2022-11-09T11:22:00Z</dcterms:modified>
</cp:coreProperties>
</file>